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FF" w:rsidRDefault="009153FF" w:rsidP="009153FF">
      <w:pPr>
        <w:pageBreakBefore/>
        <w:spacing w:line="240" w:lineRule="auto"/>
        <w:rPr>
          <w:rFonts w:ascii="Times New Roman" w:hAnsi="Times New Roman" w:cs="Times New Roman"/>
        </w:rPr>
      </w:pPr>
    </w:p>
    <w:p w:rsidR="009153FF" w:rsidRDefault="009153FF" w:rsidP="009153FF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Klasa I TW 2023/2024</w:t>
      </w:r>
    </w:p>
    <w:p w:rsidR="009153FF" w:rsidRDefault="009153FF" w:rsidP="009153F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Szkolny zestaw podręczników </w:t>
      </w:r>
    </w:p>
    <w:p w:rsidR="009153FF" w:rsidRDefault="009153FF" w:rsidP="009153F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klasie I technik weterynarii – 324002 w roku szkolnym 2023/2024</w:t>
      </w:r>
    </w:p>
    <w:p w:rsidR="009153FF" w:rsidRDefault="009153FF" w:rsidP="009153FF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41"/>
        <w:gridCol w:w="2848"/>
        <w:gridCol w:w="3932"/>
        <w:gridCol w:w="3185"/>
        <w:gridCol w:w="1615"/>
        <w:gridCol w:w="1873"/>
      </w:tblGrid>
      <w:tr w:rsidR="009153FF" w:rsidTr="00EE16D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Pr="00C65F42" w:rsidRDefault="009153FF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TECHNIK WETERYNARII</w:t>
            </w:r>
          </w:p>
        </w:tc>
      </w:tr>
      <w:tr w:rsidR="009153FF" w:rsidTr="00EE16D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Pr="00C65F42" w:rsidRDefault="009153FF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KLASA  I  2023/2024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Pr="00C65F42" w:rsidRDefault="009153FF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Pr="00C65F42" w:rsidRDefault="009153FF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Pr="00C65F42" w:rsidRDefault="009153FF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Pr="00C65F42" w:rsidRDefault="009153FF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Pr="00C65F42" w:rsidRDefault="009153FF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Pr="00C65F42" w:rsidRDefault="009153FF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 xml:space="preserve">Nr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C65F42">
              <w:rPr>
                <w:rFonts w:ascii="Times New Roman" w:hAnsi="Times New Roman" w:cs="Times New Roman"/>
                <w:b/>
              </w:rPr>
              <w:t>dopuszczenia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Małgorzata Chmiel, Anna Cisowska, Joanna Kościerzyńska Helena Kusy, Aleksandra Wróblewska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„Ponad słowami”. Podręcznik do języka polskiego dla liceum i technikum. Zakres podstawowy i rozszerzony, część 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1014/1/2019</w:t>
            </w:r>
          </w:p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1014/2/2019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rPr>
                <w:rStyle w:val="label"/>
                <w:rFonts w:ascii="Times New Roman" w:hAnsi="Times New Roman" w:cs="Times New Roman"/>
                <w:shd w:val="clear" w:color="auto" w:fill="FFFFFF"/>
              </w:rPr>
            </w:pPr>
            <w:hyperlink r:id="rId4" w:anchor="_blank" w:history="1">
              <w:r>
                <w:rPr>
                  <w:rStyle w:val="Hipercze"/>
                  <w:rFonts w:ascii="Times New Roman" w:hAnsi="Times New Roman" w:cs="Times New Roman"/>
                </w:rPr>
                <w:t xml:space="preserve">Catherine </w:t>
              </w:r>
              <w:proofErr w:type="spellStart"/>
              <w:r>
                <w:rPr>
                  <w:rStyle w:val="Hipercze"/>
                  <w:rFonts w:ascii="Times New Roman" w:hAnsi="Times New Roman" w:cs="Times New Roman"/>
                </w:rPr>
                <w:t>McBeth</w:t>
              </w:r>
              <w:proofErr w:type="spellEnd"/>
              <w:r>
                <w:rPr>
                  <w:rStyle w:val="Hipercze"/>
                  <w:rFonts w:ascii="Times New Roman" w:hAnsi="Times New Roman" w:cs="Times New Roman"/>
                </w:rPr>
                <w:t xml:space="preserve">, Patricia </w:t>
              </w:r>
              <w:proofErr w:type="spellStart"/>
              <w:r>
                <w:rPr>
                  <w:rStyle w:val="Hipercze"/>
                  <w:rFonts w:ascii="Times New Roman" w:hAnsi="Times New Roman" w:cs="Times New Roman"/>
                </w:rPr>
                <w:t>Reilly</w:t>
              </w:r>
              <w:proofErr w:type="spellEnd"/>
              <w:r>
                <w:rPr>
                  <w:rStyle w:val="Hipercze"/>
                  <w:rFonts w:ascii="Times New Roman" w:hAnsi="Times New Roman" w:cs="Times New Roman"/>
                </w:rPr>
                <w:t xml:space="preserve">, Karolina </w:t>
              </w:r>
              <w:proofErr w:type="spellStart"/>
              <w:r>
                <w:rPr>
                  <w:rStyle w:val="Hipercze"/>
                  <w:rFonts w:ascii="Times New Roman" w:hAnsi="Times New Roman" w:cs="Times New Roman"/>
                </w:rPr>
                <w:t>Kotorowicz</w:t>
              </w:r>
              <w:proofErr w:type="spellEnd"/>
              <w:r>
                <w:rPr>
                  <w:rStyle w:val="Hipercze"/>
                  <w:rFonts w:ascii="Times New Roman" w:hAnsi="Times New Roman" w:cs="Times New Roman"/>
                </w:rPr>
                <w:t>-Jasińska</w:t>
              </w:r>
            </w:hyperlink>
          </w:p>
          <w:p w:rsidR="009153FF" w:rsidRDefault="009153FF" w:rsidP="00EE16D9">
            <w:pPr>
              <w:widowControl w:val="0"/>
            </w:pPr>
            <w:r>
              <w:rPr>
                <w:rStyle w:val="label"/>
                <w:rFonts w:ascii="Times New Roman" w:hAnsi="Times New Roman" w:cs="Times New Roman"/>
                <w:shd w:val="clear" w:color="auto" w:fill="FFFFFF"/>
              </w:rPr>
              <w:t>Autorzy zeszytu ćwiczeń: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>Sheila</w:t>
            </w:r>
            <w:proofErr w:type="spellEnd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>Dignen</w:t>
            </w:r>
            <w:proofErr w:type="spellEnd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>Kotorowicz</w:t>
            </w:r>
            <w:proofErr w:type="spellEnd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>-Jasińska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Pr="00A4277C" w:rsidRDefault="009153FF" w:rsidP="00EE16D9">
            <w:pPr>
              <w:widowControl w:val="0"/>
              <w:shd w:val="clear" w:color="auto" w:fill="FFFFFF"/>
              <w:spacing w:after="75" w:line="300" w:lineRule="atLeast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val="en-CA" w:eastAsia="pl-PL"/>
              </w:rPr>
              <w:t>Impulse 2. A2+/B1. Student's Book.</w:t>
            </w:r>
          </w:p>
          <w:p w:rsidR="009153FF" w:rsidRPr="00A4277C" w:rsidRDefault="009153FF" w:rsidP="00EE16D9">
            <w:pPr>
              <w:widowControl w:val="0"/>
              <w:rPr>
                <w:lang w:val="en-GB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en-CA"/>
              </w:rPr>
              <w:t>Impulse 2 A2+/B1 Workbook + online MACMILLAN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en-CA"/>
              </w:rPr>
              <w:t>MACMILLAN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>1129/2/2021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Gabriella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Montali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Daniela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Mandelli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Nadja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Czernohous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Linzi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Bożena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Niebrzydowska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Amadeusz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Lipczak</w:t>
            </w:r>
            <w:proofErr w:type="spellEnd"/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Podręcznik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Komplett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plus 1-język niemiecki dla 4-letnich liceów i 5-letnich techników.</w:t>
            </w:r>
          </w:p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Książka ćwiczeń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Komplett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plus 1-język niemiecki dla 4-letnich liceów i 5-letnich techników.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Polska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941/1/2018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łaciński i kultura antyczna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rPr>
                <w:rFonts w:ascii="Times New Roman" w:hAnsi="Times New Roman" w:cs="Times New Roman"/>
              </w:rPr>
            </w:pPr>
            <w:hyperlink r:id="rId5" w:anchor="_blank" w:history="1">
              <w:r>
                <w:rPr>
                  <w:rStyle w:val="Hipercze"/>
                  <w:rFonts w:ascii="Times New Roman" w:hAnsi="Times New Roman" w:cs="Times New Roman"/>
                  <w:color w:val="000000"/>
                  <w:shd w:val="clear" w:color="auto" w:fill="FFFFFF"/>
                </w:rPr>
                <w:t>Janusz Ryba , Elżbieta Wolanin, Aleksandra Klęcz</w:t>
              </w:r>
            </w:hyperlink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„Homo </w:t>
            </w:r>
            <w:proofErr w:type="spellStart"/>
            <w:r>
              <w:rPr>
                <w:rFonts w:ascii="Times New Roman" w:hAnsi="Times New Roman" w:cs="Times New Roman"/>
              </w:rPr>
              <w:t>Romanus</w:t>
            </w:r>
            <w:proofErr w:type="spellEnd"/>
            <w:r>
              <w:rPr>
                <w:rFonts w:ascii="Times New Roman" w:hAnsi="Times New Roman" w:cs="Times New Roman"/>
              </w:rPr>
              <w:t xml:space="preserve"> 1” podręcznik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DRACO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1046/1/2019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Michał Norbert Faszcza, Radosław Lolo, Krzysztof Wiśniewski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„Historia. Podręcznik. Liceum i technikum. Klasa 1. Zakres podstawowy.”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Nowa Edycja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WSiP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pStyle w:val="NormalWeb"/>
              <w:widowControl w:val="0"/>
              <w:spacing w:before="0"/>
              <w:jc w:val="center"/>
            </w:pPr>
            <w:r>
              <w:rPr>
                <w:sz w:val="22"/>
                <w:szCs w:val="22"/>
              </w:rPr>
              <w:t>1147/1/2022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Historia i teraźniejszość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Izabella Modzelewska-Rysak, Leszek Rysak, Adam Cisek, Karol Wilczyński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Historia i teraźniejszość 1. Klasa 1.Podręcznik dla liceum i technikum. Część 1. Zakres podstawowy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WSiP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1155/1/2022</w:t>
            </w:r>
          </w:p>
        </w:tc>
      </w:tr>
      <w:tr w:rsidR="009153FF" w:rsidTr="00EE16D9"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Biznes i zarządzanie</w:t>
            </w:r>
          </w:p>
        </w:tc>
        <w:tc>
          <w:tcPr>
            <w:tcW w:w="3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Zbigniew Makieła, Tomasz Rachwał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Krok w biznes i zarządzanie. Zakres podstawowy dla liceum ogólnokształcącego i technikum.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>Roman Malarz, Marek Więckowski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>Oblicza geografii 1. Podręcznik dla liceum ogólnokształcącego                 i technikum. Zakres podstawowy.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983/1/2019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>Marek Guzik, Ryszard Kozik, Renata Matuszewska, Władysław Zamachowski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>Biologia na czasie 1. Podręcznik dla liceum ogólnokształcącego</w:t>
            </w:r>
            <w:r>
              <w:rPr>
                <w:rFonts w:ascii="Times New Roman" w:hAnsi="Times New Roman" w:cs="Times New Roman"/>
                <w:color w:val="212529"/>
              </w:rPr>
              <w:br/>
              <w:t xml:space="preserve"> i technikum. Zakres rozszerzony.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1010/1/2019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Romuald Hassa, Aleksandra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Mrzigod</w:t>
            </w:r>
            <w:proofErr w:type="spellEnd"/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To jest chemia. Część 1. Chemia ogólna i nieorganiczna. Podręcznik dla liceum ogólnokształcącego </w:t>
            </w:r>
            <w:r>
              <w:rPr>
                <w:rFonts w:ascii="Times New Roman" w:hAnsi="Times New Roman" w:cs="Times New Roman"/>
                <w:color w:val="212529"/>
              </w:rPr>
              <w:br/>
              <w:t>i technikum. Zakres podstawowy.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994/1/2019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Ludwik Lehman, Witold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Polesiuk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>, Grzegorz Wojewoda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>Fizyka. Podręcznik. Liceum i technikum. Klasa 1. Zakres podstawowy.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 xml:space="preserve">Wydawnictwa Szkolne </w:t>
            </w:r>
            <w:r>
              <w:rPr>
                <w:rFonts w:ascii="Times New Roman" w:hAnsi="Times New Roman" w:cs="Times New Roman"/>
                <w:color w:val="212529"/>
              </w:rPr>
              <w:br/>
              <w:t>i Pedagogiczne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999/1/2019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Pr="00C65F42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Świda</w:t>
            </w:r>
            <w:proofErr w:type="spellEnd"/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bCs/>
              </w:rPr>
              <w:t>Matematyka. Zbiór zadań do liceów i techników. Klasa 1. Zakres rozszerzony.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Oficyna Edukacyjna Krzysztof Pazdro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979/1/2019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Wanda Jochemczyk, Katarzyna Olędzka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Informatyka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klasa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Zakres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podstawowy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WSIP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974/1/2019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angielski zawodowy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Monika Nowicka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angielski w weterynarii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 xml:space="preserve">Centrum Rozwoju Edukacji EDICON </w:t>
            </w:r>
            <w:r>
              <w:rPr>
                <w:rFonts w:ascii="Times New Roman" w:hAnsi="Times New Roman" w:cs="Times New Roman"/>
              </w:rPr>
              <w:br/>
              <w:t>sp. z o.o.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Anatomia i fizjologia zwierząt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Przespolewska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Karolina Barszcz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Anatomia i fizjologia zwierząt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PWRiL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pStyle w:val="additionalfield"/>
              <w:widowControl w:val="0"/>
              <w:shd w:val="clear" w:color="auto" w:fill="FFFFFF"/>
              <w:spacing w:before="0" w:after="0"/>
              <w:jc w:val="center"/>
            </w:pPr>
            <w:r>
              <w:rPr>
                <w:color w:val="333333"/>
                <w:sz w:val="22"/>
                <w:szCs w:val="22"/>
              </w:rPr>
              <w:t>ISBN: 978-83-09-01162-0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Chów i hodowla zwierząt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red. Anna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Rekiel</w:t>
            </w:r>
            <w:proofErr w:type="spellEnd"/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Rolnictwo część 1. Produkcja zwierzęca. Wiadomości podstawowe.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  <w:rPr>
                <w:color w:val="333333"/>
              </w:rPr>
            </w:pPr>
            <w:hyperlink r:id="rId6" w:history="1">
              <w:proofErr w:type="spellStart"/>
              <w:r>
                <w:rPr>
                  <w:rStyle w:val="Hipercze"/>
                  <w:rFonts w:ascii="Times New Roman" w:hAnsi="Times New Roman" w:cs="Times New Roman"/>
                  <w:color w:val="444444"/>
                  <w:shd w:val="clear" w:color="auto" w:fill="FFFFFF"/>
                </w:rPr>
                <w:t>Hortpress</w:t>
              </w:r>
              <w:proofErr w:type="spellEnd"/>
            </w:hyperlink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pStyle w:val="additionalfield"/>
              <w:widowControl w:val="0"/>
              <w:shd w:val="clear" w:color="auto" w:fill="FFFFFF"/>
              <w:spacing w:before="0" w:after="0"/>
              <w:jc w:val="center"/>
            </w:pPr>
            <w:r>
              <w:rPr>
                <w:color w:val="333333"/>
                <w:sz w:val="22"/>
                <w:szCs w:val="22"/>
              </w:rPr>
              <w:t>ISBN: 978-83-61574-78-1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Anatomia i fizjologia zwierząt w praktyce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ks. A. Kielian, E. Maniecka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U źródeł wolności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Wydawnictwo św. Stanisława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BM, Kraków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AZ-31-01/18-KR-5/20</w:t>
            </w:r>
          </w:p>
        </w:tc>
      </w:tr>
      <w:tr w:rsidR="009153FF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Wychowanie do życia w rodzinie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Guziak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Nowak, Teresa Król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Wychowanie do życia w rodzinie dla uczniów klasy 1 liceum ogólnokształcącego, technikum i szkoły branżowej I stopnia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Rubikon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F" w:rsidRDefault="009153FF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1070/1/2019</w:t>
            </w:r>
          </w:p>
        </w:tc>
      </w:tr>
    </w:tbl>
    <w:p w:rsidR="009153FF" w:rsidRDefault="009153FF" w:rsidP="009153FF">
      <w:pPr>
        <w:rPr>
          <w:rFonts w:ascii="Times New Roman" w:hAnsi="Times New Roman" w:cs="Times New Roman"/>
        </w:rPr>
      </w:pPr>
    </w:p>
    <w:p w:rsidR="00164394" w:rsidRDefault="00164394">
      <w:bookmarkStart w:id="0" w:name="_GoBack"/>
      <w:bookmarkEnd w:id="0"/>
    </w:p>
    <w:sectPr w:rsidR="00164394" w:rsidSect="009153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02"/>
    <w:rsid w:val="00164394"/>
    <w:rsid w:val="00863302"/>
    <w:rsid w:val="0091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1FD20-A6B8-431A-B0BD-F1276B80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3FF"/>
    <w:pPr>
      <w:suppressAutoHyphens/>
      <w:spacing w:after="200" w:line="276" w:lineRule="auto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53FF"/>
    <w:rPr>
      <w:color w:val="0000FF"/>
      <w:u w:val="single"/>
    </w:rPr>
  </w:style>
  <w:style w:type="character" w:customStyle="1" w:styleId="label">
    <w:name w:val="label"/>
    <w:basedOn w:val="Domylnaczcionkaakapitu"/>
    <w:rsid w:val="009153FF"/>
  </w:style>
  <w:style w:type="character" w:customStyle="1" w:styleId="level-p">
    <w:name w:val="level-p"/>
    <w:basedOn w:val="Domylnaczcionkaakapitu"/>
    <w:rsid w:val="009153FF"/>
  </w:style>
  <w:style w:type="character" w:customStyle="1" w:styleId="Strong">
    <w:name w:val="Strong"/>
    <w:rsid w:val="009153FF"/>
    <w:rPr>
      <w:b/>
      <w:bCs/>
    </w:rPr>
  </w:style>
  <w:style w:type="paragraph" w:customStyle="1" w:styleId="additionalfield">
    <w:name w:val="additional_field"/>
    <w:basedOn w:val="Normalny"/>
    <w:rsid w:val="009153F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Web">
    <w:name w:val="Normal (Web)"/>
    <w:basedOn w:val="Normalny"/>
    <w:rsid w:val="009153FF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roswiat.pl/manufacturer/hortpress" TargetMode="External"/><Relationship Id="rId5" Type="http://schemas.openxmlformats.org/officeDocument/2006/relationships/hyperlink" Target="https://www.megaksiazki.pl/1062596__janusz-ryba-elzbieta-wolanin-aleksandra-klecz" TargetMode="External"/><Relationship Id="rId4" Type="http://schemas.openxmlformats.org/officeDocument/2006/relationships/hyperlink" Target="https://bookland.com.pl/catalogsearch/result/?q=Catherine%20McBeth,%20Patricia%20Reilly,%20Karolina%20Kotorowicz-Jasi&#324;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Gąsienica-Wawrytko</dc:creator>
  <cp:keywords/>
  <dc:description/>
  <cp:lastModifiedBy>Katarzyna Gąsienica-Wawrytko</cp:lastModifiedBy>
  <cp:revision>2</cp:revision>
  <dcterms:created xsi:type="dcterms:W3CDTF">2023-07-27T06:10:00Z</dcterms:created>
  <dcterms:modified xsi:type="dcterms:W3CDTF">2023-07-27T06:10:00Z</dcterms:modified>
</cp:coreProperties>
</file>