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19" w:rsidRDefault="00760519" w:rsidP="00760519">
      <w:pPr>
        <w:pageBreakBefore/>
        <w:spacing w:after="12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 - BS – kucharz 2023/2024</w:t>
      </w:r>
    </w:p>
    <w:p w:rsidR="00760519" w:rsidRDefault="00760519" w:rsidP="00760519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Szkolny zestaw podręczników </w:t>
      </w:r>
    </w:p>
    <w:p w:rsidR="00760519" w:rsidRDefault="00760519" w:rsidP="00760519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klasie I Branżowej Szkoły I stopnia w roku szkolnym 2023/2024</w:t>
      </w:r>
    </w:p>
    <w:p w:rsidR="00760519" w:rsidRDefault="00760519" w:rsidP="00760519">
      <w:pPr>
        <w:spacing w:after="12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Zawód: Kucharz 512001</w:t>
      </w:r>
    </w:p>
    <w:p w:rsidR="00760519" w:rsidRDefault="00760519" w:rsidP="00760519">
      <w:pPr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41"/>
        <w:gridCol w:w="2859"/>
        <w:gridCol w:w="3521"/>
        <w:gridCol w:w="3588"/>
        <w:gridCol w:w="1612"/>
        <w:gridCol w:w="1873"/>
      </w:tblGrid>
      <w:tr w:rsidR="00760519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BRANŻOWA SZKOŁA I STOPNIA - KUCHARZ</w:t>
            </w:r>
          </w:p>
        </w:tc>
      </w:tr>
      <w:tr w:rsidR="00760519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Pr="00A4277C" w:rsidRDefault="00760519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KLASA  I  2023/2024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 w:rsidRPr="00A4277C">
              <w:rPr>
                <w:rFonts w:ascii="Times New Roman" w:hAnsi="Times New Roman" w:cs="Times New Roman"/>
                <w:b/>
              </w:rPr>
              <w:t>Lp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Pr="00A4277C" w:rsidRDefault="00760519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Pr="00A4277C" w:rsidRDefault="00760519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Pr="00A4277C" w:rsidRDefault="00760519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Pr="00A4277C" w:rsidRDefault="00760519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Pr="00A4277C" w:rsidRDefault="00760519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Nr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4277C">
              <w:rPr>
                <w:rFonts w:ascii="Times New Roman" w:hAnsi="Times New Roman" w:cs="Times New Roman"/>
                <w:b/>
              </w:rPr>
              <w:t>dopuszczenia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Anna Klimowicz</w:t>
            </w:r>
          </w:p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,,To się czyta!”</w:t>
            </w:r>
          </w:p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Podręcznik do języka polskiego dla branżowej szkoły I stopnia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1025/3/2021</w:t>
            </w:r>
          </w:p>
          <w:p w:rsidR="00760519" w:rsidRDefault="00760519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Carla </w:t>
            </w:r>
            <w:proofErr w:type="spellStart"/>
            <w:r>
              <w:rPr>
                <w:rFonts w:ascii="Times New Roman" w:hAnsi="Times New Roman" w:cs="Times New Roman"/>
              </w:rPr>
              <w:t>Tkadleckova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Petr </w:t>
            </w:r>
            <w:proofErr w:type="spellStart"/>
            <w:r>
              <w:rPr>
                <w:rFonts w:ascii="Times New Roman" w:hAnsi="Times New Roman" w:cs="Times New Roman"/>
              </w:rPr>
              <w:t>Tlusty</w:t>
            </w:r>
            <w:proofErr w:type="spell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Genau</w:t>
            </w:r>
            <w:proofErr w:type="spellEnd"/>
            <w:r>
              <w:rPr>
                <w:rFonts w:ascii="Times New Roman" w:hAnsi="Times New Roman" w:cs="Times New Roman"/>
              </w:rPr>
              <w:t xml:space="preserve"> plus 1. Język niemiecki dla szkół branżowych, techników i liceów. Podręcznik.</w:t>
            </w:r>
          </w:p>
          <w:p w:rsidR="00760519" w:rsidRDefault="00760519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Genau</w:t>
            </w:r>
            <w:proofErr w:type="spellEnd"/>
            <w:r>
              <w:rPr>
                <w:rFonts w:ascii="Times New Roman" w:hAnsi="Times New Roman" w:cs="Times New Roman"/>
              </w:rPr>
              <w:t xml:space="preserve"> plus 1. Język niemiecki dla szkół branżowych, techników i liceów. Zeszyt ćwiczeń.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1029/1/2019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Janusz Ustrzycki, </w:t>
            </w:r>
            <w:r>
              <w:rPr>
                <w:rFonts w:ascii="Times New Roman" w:hAnsi="Times New Roman" w:cs="Times New Roman"/>
              </w:rPr>
              <w:br/>
              <w:t xml:space="preserve">Mirosław Ustrzycki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„Historia. Klasa 1. Podręcznik. Szkoła branżowa I stopnia.”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Wydawnictwo Pedagogiczne OPERON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1078/1/2019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Joanna Niszcz, Stanisław Zając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Historia i teraźniejszość. Szkoła </w:t>
            </w:r>
            <w:r>
              <w:rPr>
                <w:rFonts w:ascii="Times New Roman" w:hAnsi="Times New Roman" w:cs="Times New Roman"/>
              </w:rPr>
              <w:lastRenderedPageBreak/>
              <w:t>branżowa 1 stopnia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SOP Oświatowiec </w:t>
            </w:r>
            <w:r>
              <w:rPr>
                <w:rFonts w:ascii="Times New Roman" w:hAnsi="Times New Roman" w:cs="Times New Roman"/>
              </w:rPr>
              <w:lastRenderedPageBreak/>
              <w:t>Toruń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1156/2022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  <w:iCs/>
              </w:rPr>
              <w:t>Zbigniew Makieła, Tomasz Rachwał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Krok w biznes i zarządzanie. Zakres podstawowy do szkoły branżowej.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Sławomir Kurek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 1. Podręcznik dla szkoły branżowej I stopnia.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Operon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1110/1/2020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Beata Jakubik, Renata Szymańska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 1. Podręcznik dla szkoły branżowej I stopnia.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Operon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1072/1/2019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 Wojciech Babiański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To się liczy! Podręcznik do matematyki dla branżowej szkoły I stopnia.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967/1/2019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Wojciech Hermanowski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Informatyka, Podręcznik dla szkół branżowych I stopnia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MEN - 1057/2019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Wyposażenie i zasady bezpieczeństwa w gastronomii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Agnieszka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Kasperek</w:t>
            </w:r>
            <w:proofErr w:type="spellEnd"/>
          </w:p>
          <w:p w:rsidR="00760519" w:rsidRDefault="00760519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Marzanna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Kondratowicz</w:t>
            </w:r>
            <w:proofErr w:type="spell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Gastronomia. Tom I</w:t>
            </w:r>
          </w:p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Wyposażenie i zasady bezpieczeństwa w gastronomii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2015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Technologia gastronomiczna z towaroznawstwem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Pr="00A4277C" w:rsidRDefault="00760519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Małgorzata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Konarzewska</w:t>
            </w:r>
            <w:proofErr w:type="spell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Technologia gastronomiczna z towaroznawstwem. Przygotowanie i wydawanie dań. Podręcznik część 1</w:t>
            </w:r>
          </w:p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Technologia gastronomiczna z towaroznawstwem. Przygotowanie i wydawanie dań. Podręcznik część 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19/2015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Zasady żywienia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Dorota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Czerwińska</w:t>
            </w:r>
            <w:proofErr w:type="spell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Zasady</w:t>
            </w:r>
            <w:proofErr w:type="spellEnd"/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żywienia</w:t>
            </w:r>
            <w:proofErr w:type="spellEnd"/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część</w:t>
            </w:r>
            <w:proofErr w:type="spellEnd"/>
            <w:r>
              <w:rPr>
                <w:rFonts w:ascii="Times New Roman" w:hAnsi="Times New Roman" w:cs="Times New Roman"/>
                <w:iCs/>
                <w:lang w:val="en-US"/>
              </w:rPr>
              <w:t xml:space="preserve">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Wydanie VII (2021)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 zawodowy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Anna Dul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 zawodowy w gastronomii. Zeszyt ćwiczeń.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Zajęcia praktyczne z przygotowywania i wydawania dań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</w:rPr>
              <w:t>Panuś</w:t>
            </w:r>
            <w:proofErr w:type="spellEnd"/>
            <w:r>
              <w:rPr>
                <w:rFonts w:ascii="Times New Roman" w:hAnsi="Times New Roman" w:cs="Times New Roman"/>
              </w:rPr>
              <w:t xml:space="preserve">, ks. A. Kielian, </w:t>
            </w:r>
            <w:r>
              <w:rPr>
                <w:rFonts w:ascii="Times New Roman" w:hAnsi="Times New Roman" w:cs="Times New Roman"/>
              </w:rPr>
              <w:br/>
              <w:t>E. Maniecka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 mocy wiary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Wydawnictwo św. Stanisława BM, Kraków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AZ-51-01/18-KR-7/20</w:t>
            </w:r>
          </w:p>
        </w:tc>
      </w:tr>
      <w:tr w:rsidR="00760519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</w:rPr>
              <w:t>Guziak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Nowak, </w:t>
            </w:r>
            <w:r>
              <w:rPr>
                <w:rFonts w:ascii="Times New Roman" w:hAnsi="Times New Roman" w:cs="Times New Roman"/>
              </w:rPr>
              <w:br/>
              <w:t>Teresa Król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 dla uczniów klasy 1 liceum ogólnokształcącego, technikum i szkoły branżowej I stopnia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Rubikon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519" w:rsidRDefault="00760519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1070/1/2019</w:t>
            </w:r>
          </w:p>
        </w:tc>
      </w:tr>
    </w:tbl>
    <w:p w:rsidR="00760519" w:rsidRDefault="00760519" w:rsidP="00760519">
      <w:pPr>
        <w:rPr>
          <w:rFonts w:ascii="Times New Roman" w:hAnsi="Times New Roman" w:cs="Times New Roman"/>
        </w:rPr>
      </w:pPr>
    </w:p>
    <w:p w:rsidR="00164394" w:rsidRDefault="00164394">
      <w:bookmarkStart w:id="0" w:name="_GoBack"/>
      <w:bookmarkEnd w:id="0"/>
    </w:p>
    <w:sectPr w:rsidR="00164394" w:rsidSect="00760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63"/>
    <w:rsid w:val="00164394"/>
    <w:rsid w:val="00343163"/>
    <w:rsid w:val="007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A1CAF-2CC1-407D-BC8A-0EDC71A2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519"/>
    <w:pPr>
      <w:suppressAutoHyphens/>
      <w:spacing w:after="200" w:line="276" w:lineRule="auto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Gąsienica-Wawrytko</dc:creator>
  <cp:keywords/>
  <dc:description/>
  <cp:lastModifiedBy>Katarzyna Gąsienica-Wawrytko</cp:lastModifiedBy>
  <cp:revision>2</cp:revision>
  <dcterms:created xsi:type="dcterms:W3CDTF">2023-07-27T06:05:00Z</dcterms:created>
  <dcterms:modified xsi:type="dcterms:W3CDTF">2023-07-27T06:05:00Z</dcterms:modified>
</cp:coreProperties>
</file>